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915CBE">
      <w:pPr>
        <w:rPr>
          <w:lang w:val="ru-RU"/>
        </w:rPr>
      </w:pPr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76.3pt;margin-top:-26.55pt;width:207.85pt;height:82.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<v:textbox>
              <w:txbxContent>
                <w:p w:rsidR="008A0ABA" w:rsidRPr="00796E21" w:rsidRDefault="00A53E73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ЗАТВЕРДЖЕНО</w:t>
                  </w:r>
                </w:p>
                <w:p w:rsidR="008A0ABA" w:rsidRPr="002023BE" w:rsidRDefault="00A53E73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наказ</w:t>
                  </w:r>
                  <w:r w:rsidR="00EA01A7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директора</w:t>
                  </w:r>
                  <w:r w:rsidR="008A0ABA"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Департаменту </w:t>
                  </w:r>
                </w:p>
                <w:p w:rsidR="008A0ABA" w:rsidRPr="002023BE" w:rsidRDefault="008A0ABA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>соціального захисту населення</w:t>
                  </w:r>
                </w:p>
                <w:p w:rsidR="008A0ABA" w:rsidRPr="002023BE" w:rsidRDefault="008A0ABA" w:rsidP="00105C0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Донецької облдержадміністрації </w:t>
                  </w:r>
                </w:p>
                <w:p w:rsidR="009D65B4" w:rsidRPr="008B7315" w:rsidRDefault="009D65B4" w:rsidP="009D65B4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2023BE">
                    <w:rPr>
                      <w:rFonts w:ascii="Times New Roman" w:hAnsi="Times New Roman"/>
                      <w:sz w:val="24"/>
                      <w:szCs w:val="24"/>
                    </w:rPr>
                    <w:t xml:space="preserve">від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24.02.2020</w:t>
                  </w:r>
                  <w:r w:rsidRPr="00BB5F63">
                    <w:rPr>
                      <w:rFonts w:ascii="Times New Roman" w:hAnsi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02-09/34/203-20</w:t>
                  </w:r>
                </w:p>
                <w:p w:rsidR="008A0ABA" w:rsidRPr="008B7315" w:rsidRDefault="008A0ABA" w:rsidP="009D65B4">
                  <w:pP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eastAsia="uk-UA"/>
        </w:rPr>
        <w:pict>
          <v:shape id="Text Box 2" o:spid="_x0000_s1027" type="#_x0000_t202" style="position:absolute;margin-left:-28.35pt;margin-top:-38.3pt;width:187.1pt;height:12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<v:textbox>
              <w:txbxContent>
                <w:p w:rsidR="008A0ABA" w:rsidRDefault="008A0ABA"/>
              </w:txbxContent>
            </v:textbox>
          </v:shape>
        </w:pic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головного спеціаліста відділу бухгалтерського обліку та звітності</w:t>
      </w:r>
    </w:p>
    <w:p w:rsidR="00B13761" w:rsidRPr="00556D67" w:rsidRDefault="00B13761" w:rsidP="00B137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D67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7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863"/>
      </w:tblGrid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З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дійснення фінансування підвідомчих установ, підприємств  за напрямками обласного бюджету;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отримання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виписок по обласному бюджету в головному управлінні держказначейства з реєстраційних та особових рахунків Департаменту;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реєстрація виписок у розрізі кодів програмної та економічн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ої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класифікації видатків бюджету;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реєстрація платіжних доручень;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щоденне здійснення контролю за рухом грошових коштів  обласного бюджету;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взаємодія з органами казначейської служби щодо фінансового супроводження видатків обласного бюджету;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ведення бухгалтерського обліку та складання меморіальних ордерів за кодами функціональної класифікації обласного бюджету;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співпраця зі спеціалістами підвідомчих установ, підприємств з дотримання фінансової дисципліни;</w:t>
            </w:r>
          </w:p>
          <w:p w:rsidR="00ED0936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формування та надання зведених звітів, які направляються до </w:t>
            </w:r>
            <w:proofErr w:type="spellStart"/>
            <w:r w:rsidRPr="0094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Мінсоцполітики</w:t>
            </w:r>
            <w:proofErr w:type="spellEnd"/>
            <w:r w:rsidR="00455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E7D60" w:rsidRPr="00EC771D" w:rsidRDefault="00AE7D60" w:rsidP="00DE112D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DE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виконання інших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функці</w:t>
            </w:r>
            <w:r w:rsidR="00DE11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й, передбачених</w:t>
            </w:r>
            <w:r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законодавством.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C954B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5500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D160EB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подання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до постанови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lastRenderedPageBreak/>
              <w:t>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DE11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D160EB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981C95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F07A58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E112D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160EB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 w:rsidR="00471AB1"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="00471AB1" w:rsidRPr="00904076">
              <w:rPr>
                <w:rFonts w:ascii="Times New Roman" w:hAnsi="Times New Roman"/>
                <w:sz w:val="24"/>
                <w:szCs w:val="24"/>
              </w:rPr>
              <w:t>«Облік і аудит</w:t>
            </w:r>
            <w:r w:rsidR="00471AB1">
              <w:rPr>
                <w:rFonts w:ascii="Times New Roman" w:hAnsi="Times New Roman"/>
                <w:sz w:val="24"/>
                <w:szCs w:val="24"/>
              </w:rPr>
              <w:t>»</w:t>
            </w:r>
            <w:r w:rsidR="00D160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D160EB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D160EB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8F374A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160EB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D160E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D011AF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DE11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38A2" w:rsidRPr="004E1E12" w:rsidRDefault="001E38A2" w:rsidP="00BC05F8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E112D" w:rsidRPr="00527FDD" w:rsidRDefault="00BC05F8" w:rsidP="00DE112D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DE112D">
              <w:rPr>
                <w:rFonts w:ascii="Times New Roman" w:hAnsi="Times New Roman"/>
                <w:sz w:val="24"/>
                <w:szCs w:val="24"/>
              </w:rPr>
              <w:t>В</w:t>
            </w:r>
            <w:r w:rsidR="00DE112D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DE112D" w:rsidRPr="00527FDD" w:rsidRDefault="00DE112D" w:rsidP="00DE112D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DE112D" w:rsidRPr="00527FDD" w:rsidRDefault="00DE112D" w:rsidP="00DE112D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DE112D" w:rsidRPr="00527FDD" w:rsidRDefault="00DE112D" w:rsidP="00DE112D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4A422B" w:rsidRPr="004E1E12" w:rsidRDefault="00DE112D" w:rsidP="00DE112D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D160EB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</w:p>
        </w:tc>
      </w:tr>
      <w:tr w:rsidR="008A0ABA" w:rsidRPr="00CE208E" w:rsidTr="008F374A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8F374A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1B1A" w:rsidRPr="002C1B1A" w:rsidRDefault="004A1F65" w:rsidP="002C1B1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2C1B1A" w:rsidRPr="002C1B1A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Default="007942B5" w:rsidP="002C1B1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B1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2C1B1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2C1B1A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2C1B1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2C1B1A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3542D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160EB" w:rsidRPr="002E30C0" w:rsidRDefault="00D160EB" w:rsidP="002C1B1A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604BEF" w:rsidTr="008F374A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1B1A" w:rsidRDefault="004A1F65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2C1B1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Знання: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2C1B1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2C1B1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2C1B1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бухгалтерський облік та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фінансову звітність в Україні».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2C1B1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Наказів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Міністерства фінансів України:</w:t>
            </w:r>
          </w:p>
          <w:p w:rsid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D6D1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28.01.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2002 № 57 «Про затвердження документів, що застосовуються в процесі виконання бюджету»;</w:t>
            </w:r>
          </w:p>
          <w:p w:rsidR="00946421" w:rsidRPr="00946421" w:rsidRDefault="000D0A49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946421"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02.03.2012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Державно</w:t>
            </w:r>
            <w:r w:rsid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ї казначейської служби України»;</w:t>
            </w:r>
            <w:r w:rsidR="00946421"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від 12.03.2012 № 333 «Про затвердження Інструкції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щодо застосування економічної класифікації видатків бюджету та Інструкції щодо застосування кла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сифікації кредитування бюджету»;</w:t>
            </w:r>
          </w:p>
          <w:p w:rsidR="00946421" w:rsidRPr="00946421" w:rsidRDefault="00AD6D1C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від 29.12.</w:t>
            </w:r>
            <w:r w:rsidR="007B53A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2015 </w:t>
            </w:r>
            <w:r w:rsidR="00946421"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1219 «Про затвердження деяких нормативно-правових актів з бухгалтерського</w:t>
            </w:r>
            <w:r w:rsid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обліку в державному секторі»;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31</w:t>
            </w:r>
            <w:r w:rsidR="00AD6D1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="000D0A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2013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1203 «Про затвердження Плану рахунків бухгалтерсько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го обліку в державному секторі»;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1C1C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26.08.2014 № 836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C1C7D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«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Про деякі питання запровадження програмно-цільового методу складання та виконання 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ісцевих бюджетів»;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від 23.08.2012 № 938 «Про затвердження Порядку казначейського об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слуговування місцевих бюджетів»;</w:t>
            </w:r>
          </w:p>
          <w:p w:rsidR="00946421" w:rsidRPr="00946421" w:rsidRDefault="00946421" w:rsidP="00946421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D6D1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від 24.01.2012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44 «Про затвердження Порядку складання фінансової, бюджетної та іншої звітності розпорядниками та одержувачами бюджетних коштів»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;</w:t>
            </w:r>
          </w:p>
          <w:p w:rsidR="008A0ABA" w:rsidRPr="00527FDD" w:rsidRDefault="00946421" w:rsidP="004A1F65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0D0A4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від </w:t>
            </w:r>
            <w:r w:rsidR="00AD6D1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08.09.2017 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75</w:t>
            </w:r>
            <w:r w:rsidR="00D06C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  <w:r w:rsidRPr="00946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«Про затвердження типових форм меморіальних ордерів, інших облікових регістрів суб'єктів державного сектору та порядку їх складання»</w:t>
            </w:r>
            <w:r w:rsidR="00E920B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0659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06596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06596B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596B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1A9F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1B1A"/>
    <w:rsid w:val="002C41EC"/>
    <w:rsid w:val="002C5240"/>
    <w:rsid w:val="002C53E9"/>
    <w:rsid w:val="002D3032"/>
    <w:rsid w:val="002D3086"/>
    <w:rsid w:val="002D3F79"/>
    <w:rsid w:val="002D55B4"/>
    <w:rsid w:val="002D64D0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2DD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592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1F65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5CB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D65B4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C25"/>
    <w:rsid w:val="00AE199E"/>
    <w:rsid w:val="00AE2652"/>
    <w:rsid w:val="00AE2844"/>
    <w:rsid w:val="00AE6FF9"/>
    <w:rsid w:val="00AE7C00"/>
    <w:rsid w:val="00AE7D6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6CD4"/>
    <w:rsid w:val="00D0727B"/>
    <w:rsid w:val="00D14B65"/>
    <w:rsid w:val="00D14CFF"/>
    <w:rsid w:val="00D1544F"/>
    <w:rsid w:val="00D15D36"/>
    <w:rsid w:val="00D160EB"/>
    <w:rsid w:val="00D1754A"/>
    <w:rsid w:val="00D2238E"/>
    <w:rsid w:val="00D223BE"/>
    <w:rsid w:val="00D23A50"/>
    <w:rsid w:val="00D24EEE"/>
    <w:rsid w:val="00D273DF"/>
    <w:rsid w:val="00D30EFC"/>
    <w:rsid w:val="00D34235"/>
    <w:rsid w:val="00D3463B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12D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0BE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07A58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78DF-EABB-4B1D-9277-A1FD2684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4443</Words>
  <Characters>2534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22</cp:revision>
  <cp:lastPrinted>2020-02-17T08:36:00Z</cp:lastPrinted>
  <dcterms:created xsi:type="dcterms:W3CDTF">2020-02-06T08:54:00Z</dcterms:created>
  <dcterms:modified xsi:type="dcterms:W3CDTF">2020-02-24T15:06:00Z</dcterms:modified>
</cp:coreProperties>
</file>